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2811" w:rsidRPr="00062811" w:rsidRDefault="00062811" w:rsidP="00062811">
      <w:pPr>
        <w:shd w:val="clear" w:color="auto" w:fill="F3F3F3"/>
        <w:spacing w:after="75" w:line="240" w:lineRule="auto"/>
        <w:outlineLvl w:val="1"/>
        <w:rPr>
          <w:rFonts w:ascii="Arial" w:eastAsia="Times New Roman" w:hAnsi="Arial" w:cs="Arial"/>
          <w:b/>
          <w:bCs/>
          <w:color w:val="444444"/>
          <w:kern w:val="36"/>
          <w:sz w:val="24"/>
          <w:szCs w:val="24"/>
        </w:rPr>
      </w:pPr>
      <w:r w:rsidRPr="00062811">
        <w:rPr>
          <w:rFonts w:ascii="Arial" w:eastAsia="Times New Roman" w:hAnsi="Arial" w:cs="Arial"/>
          <w:b/>
          <w:bCs/>
          <w:color w:val="444444"/>
          <w:kern w:val="36"/>
          <w:sz w:val="24"/>
          <w:szCs w:val="24"/>
          <w:rtl/>
        </w:rPr>
        <w:t>نوشابه‌های انرژی‌زا مرگ‌آورند؟</w:t>
      </w:r>
    </w:p>
    <w:p w:rsidR="00062811" w:rsidRPr="00062811" w:rsidRDefault="00062811" w:rsidP="00062811">
      <w:pPr>
        <w:shd w:val="clear" w:color="auto" w:fill="F3F3F3"/>
        <w:spacing w:after="0" w:line="270" w:lineRule="atLeast"/>
        <w:jc w:val="center"/>
        <w:rPr>
          <w:rFonts w:ascii="Tahoma" w:eastAsia="Times New Roman" w:hAnsi="Tahoma" w:cs="Tahoma"/>
          <w:color w:val="333333"/>
          <w:sz w:val="24"/>
          <w:szCs w:val="24"/>
          <w:rtl/>
        </w:rPr>
      </w:pPr>
      <w:r w:rsidRPr="00062811">
        <w:rPr>
          <w:rFonts w:ascii="Tahoma" w:eastAsia="Times New Roman" w:hAnsi="Tahoma" w:cs="Tahoma"/>
          <w:noProof/>
          <w:color w:val="333333"/>
          <w:sz w:val="24"/>
          <w:szCs w:val="24"/>
        </w:rPr>
        <w:drawing>
          <wp:inline distT="0" distB="0" distL="0" distR="0">
            <wp:extent cx="1047750" cy="1047750"/>
            <wp:effectExtent l="19050" t="0" r="0" b="0"/>
            <wp:docPr id="1" name="Picture 1" descr="نوشابه‌های انرژی‌زا مرگ‌آورن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نوشابه‌های انرژی‌زا مرگ‌آورند؟"/>
                    <pic:cNvPicPr>
                      <a:picLocks noChangeAspect="1" noChangeArrowheads="1"/>
                    </pic:cNvPicPr>
                  </pic:nvPicPr>
                  <pic:blipFill>
                    <a:blip r:embed="rId4"/>
                    <a:srcRect/>
                    <a:stretch>
                      <a:fillRect/>
                    </a:stretch>
                  </pic:blipFill>
                  <pic:spPr bwMode="auto">
                    <a:xfrm>
                      <a:off x="0" y="0"/>
                      <a:ext cx="1047750" cy="1047750"/>
                    </a:xfrm>
                    <a:prstGeom prst="rect">
                      <a:avLst/>
                    </a:prstGeom>
                    <a:noFill/>
                    <a:ln w="9525">
                      <a:noFill/>
                      <a:miter lim="800000"/>
                      <a:headEnd/>
                      <a:tailEnd/>
                    </a:ln>
                  </pic:spPr>
                </pic:pic>
              </a:graphicData>
            </a:graphic>
          </wp:inline>
        </w:drawing>
      </w:r>
      <w:hyperlink w:history="1">
        <w:r w:rsidRPr="00062811">
          <w:rPr>
            <w:rFonts w:ascii="Tahoma" w:eastAsia="Times New Roman" w:hAnsi="Tahoma" w:cs="Tahoma"/>
            <w:color w:val="686868"/>
            <w:sz w:val="24"/>
            <w:szCs w:val="24"/>
            <w:rtl/>
          </w:rPr>
          <w:t>نوشابه‌های انرژی‌زا مرگ‌آورند؟</w:t>
        </w:r>
      </w:hyperlink>
      <w:r w:rsidRPr="00062811">
        <w:rPr>
          <w:rFonts w:ascii="Tahoma" w:eastAsia="Times New Roman" w:hAnsi="Tahoma" w:cs="Tahoma"/>
          <w:color w:val="333333"/>
          <w:sz w:val="24"/>
          <w:szCs w:val="24"/>
          <w:rtl/>
        </w:rPr>
        <w:t xml:space="preserve"> </w:t>
      </w:r>
    </w:p>
    <w:p w:rsidR="00062811" w:rsidRPr="00062811" w:rsidRDefault="00062811" w:rsidP="00062811">
      <w:pPr>
        <w:shd w:val="clear" w:color="auto" w:fill="F3F3F3"/>
        <w:spacing w:before="100" w:beforeAutospacing="1" w:after="100" w:afterAutospacing="1" w:line="270" w:lineRule="atLeast"/>
        <w:jc w:val="both"/>
        <w:rPr>
          <w:rFonts w:ascii="Tahoma" w:eastAsia="Times New Roman" w:hAnsi="Tahoma" w:cs="Tahoma"/>
          <w:color w:val="333333"/>
          <w:sz w:val="24"/>
          <w:szCs w:val="24"/>
          <w:rtl/>
        </w:rPr>
      </w:pPr>
      <w:r w:rsidRPr="00062811">
        <w:rPr>
          <w:rFonts w:ascii="Tahoma" w:eastAsia="Times New Roman" w:hAnsi="Tahoma" w:cs="Tahoma"/>
          <w:color w:val="333333"/>
          <w:sz w:val="24"/>
          <w:szCs w:val="24"/>
          <w:rtl/>
        </w:rPr>
        <w:t xml:space="preserve">گزارش اخیر اداره غذا و داروی آمریکا به بررسی مرگ‌هایی پرداخته که احتمالا در اثر مصرف نوشابه‌های انرژی‌زا </w:t>
      </w:r>
      <w:r w:rsidRPr="00062811">
        <w:rPr>
          <w:rFonts w:ascii="Tahoma" w:eastAsia="Times New Roman" w:hAnsi="Tahoma" w:cs="Tahoma"/>
          <w:color w:val="333333"/>
          <w:sz w:val="24"/>
          <w:szCs w:val="24"/>
        </w:rPr>
        <w:t>Monster</w:t>
      </w:r>
      <w:r w:rsidRPr="00062811">
        <w:rPr>
          <w:rFonts w:ascii="Tahoma" w:eastAsia="Times New Roman" w:hAnsi="Tahoma" w:cs="Tahoma"/>
          <w:color w:val="333333"/>
          <w:sz w:val="24"/>
          <w:szCs w:val="24"/>
          <w:rtl/>
        </w:rPr>
        <w:t xml:space="preserve"> رخ داده‌اند. اکنون سوال اینجاست که آیا نوشابه‌های انرژی‌زا به راستی مرگ‌آورند؟</w:t>
      </w:r>
    </w:p>
    <w:p w:rsidR="00062811" w:rsidRPr="00062811" w:rsidRDefault="00062811" w:rsidP="00062811">
      <w:pPr>
        <w:shd w:val="clear" w:color="auto" w:fill="F3F3F3"/>
        <w:spacing w:before="100" w:beforeAutospacing="1" w:after="100" w:afterAutospacing="1" w:line="270" w:lineRule="atLeast"/>
        <w:jc w:val="both"/>
        <w:rPr>
          <w:rFonts w:ascii="Tahoma" w:eastAsia="Times New Roman" w:hAnsi="Tahoma" w:cs="Tahoma"/>
          <w:color w:val="333333"/>
          <w:sz w:val="24"/>
          <w:szCs w:val="24"/>
          <w:rtl/>
        </w:rPr>
      </w:pPr>
      <w:r w:rsidRPr="00062811">
        <w:rPr>
          <w:rFonts w:ascii="Tahoma" w:eastAsia="Times New Roman" w:hAnsi="Tahoma" w:cs="Tahoma"/>
          <w:color w:val="333333"/>
          <w:sz w:val="24"/>
          <w:szCs w:val="24"/>
          <w:rtl/>
        </w:rPr>
        <w:t xml:space="preserve">به گزارش پایگاه اطلاع رسانی پیشگیری نوین، اداره غذا و داروی آمریکا گزارش‌هایی را منتشر کرد که به بررسی و توصیف مرگ‌هایی می‌پرداخت که احتمالا در اثر مصرف نوشابه‌های انرژی‌زا </w:t>
      </w:r>
      <w:r w:rsidRPr="00062811">
        <w:rPr>
          <w:rFonts w:ascii="Tahoma" w:eastAsia="Times New Roman" w:hAnsi="Tahoma" w:cs="Tahoma"/>
          <w:color w:val="333333"/>
          <w:sz w:val="24"/>
          <w:szCs w:val="24"/>
        </w:rPr>
        <w:t>Monster</w:t>
      </w:r>
      <w:r w:rsidRPr="00062811">
        <w:rPr>
          <w:rFonts w:ascii="Tahoma" w:eastAsia="Times New Roman" w:hAnsi="Tahoma" w:cs="Tahoma"/>
          <w:color w:val="333333"/>
          <w:sz w:val="24"/>
          <w:szCs w:val="24"/>
          <w:rtl/>
        </w:rPr>
        <w:t xml:space="preserve"> اتفاق افتاده‌اند. بخش اعظم نگرانی‌ها در خصوص مصرف نوشابه‌های انرژی‌زا مربوط به محتوای بالای کافئین چنین نوشیدنی‌هایی است؛ نوشیدنی‌هایی که به علت طبقه‌بندی شدن در زمره مکمل‌های غذایی، تولید آنها تحت کنترل اداره غذا و داروی آمریکا قرار ندارد. در این گزارش و به نقل از سایت نیوساینتیست، نگاه دقیق‌تری به موضوع این نوشابه‌ها می‌اندازیم.</w:t>
      </w:r>
    </w:p>
    <w:p w:rsidR="00062811" w:rsidRPr="00062811" w:rsidRDefault="00062811" w:rsidP="00062811">
      <w:pPr>
        <w:shd w:val="clear" w:color="auto" w:fill="F3F3F3"/>
        <w:spacing w:before="100" w:beforeAutospacing="1" w:after="100" w:afterAutospacing="1" w:line="270" w:lineRule="atLeast"/>
        <w:jc w:val="both"/>
        <w:rPr>
          <w:rFonts w:ascii="Tahoma" w:eastAsia="Times New Roman" w:hAnsi="Tahoma" w:cs="Tahoma"/>
          <w:color w:val="333333"/>
          <w:sz w:val="24"/>
          <w:szCs w:val="24"/>
          <w:rtl/>
        </w:rPr>
      </w:pPr>
      <w:r w:rsidRPr="00062811">
        <w:rPr>
          <w:rFonts w:ascii="Tahoma" w:eastAsia="Times New Roman" w:hAnsi="Tahoma" w:cs="Tahoma"/>
          <w:b/>
          <w:bCs/>
          <w:color w:val="333333"/>
          <w:sz w:val="24"/>
          <w:szCs w:val="24"/>
          <w:rtl/>
        </w:rPr>
        <w:t>موضوع این مرگ ها چگونه مطرح شد؟ </w:t>
      </w:r>
    </w:p>
    <w:p w:rsidR="00062811" w:rsidRPr="00062811" w:rsidRDefault="00062811" w:rsidP="00062811">
      <w:pPr>
        <w:shd w:val="clear" w:color="auto" w:fill="F3F3F3"/>
        <w:spacing w:before="100" w:beforeAutospacing="1" w:after="100" w:afterAutospacing="1" w:line="270" w:lineRule="atLeast"/>
        <w:jc w:val="both"/>
        <w:rPr>
          <w:rFonts w:ascii="Tahoma" w:eastAsia="Times New Roman" w:hAnsi="Tahoma" w:cs="Tahoma"/>
          <w:color w:val="333333"/>
          <w:sz w:val="24"/>
          <w:szCs w:val="24"/>
          <w:rtl/>
        </w:rPr>
      </w:pPr>
      <w:r w:rsidRPr="00062811">
        <w:rPr>
          <w:rFonts w:ascii="Tahoma" w:eastAsia="Times New Roman" w:hAnsi="Tahoma" w:cs="Tahoma"/>
          <w:color w:val="333333"/>
          <w:sz w:val="24"/>
          <w:szCs w:val="24"/>
          <w:rtl/>
        </w:rPr>
        <w:t xml:space="preserve">آذرماه سال گذشته، آنایس فورنیر 14 ساله از مریلند به طور ناگهانی در اثر آریتمی قلبی که منجر به ایست قلبی او شد درگذشت. ظاهرا وی طی دو روز، دو نوشابه انرژی‌زا </w:t>
      </w:r>
      <w:r w:rsidRPr="00062811">
        <w:rPr>
          <w:rFonts w:ascii="Tahoma" w:eastAsia="Times New Roman" w:hAnsi="Tahoma" w:cs="Tahoma"/>
          <w:color w:val="333333"/>
          <w:sz w:val="24"/>
          <w:szCs w:val="24"/>
        </w:rPr>
        <w:t>Monster</w:t>
      </w:r>
      <w:r w:rsidRPr="00062811">
        <w:rPr>
          <w:rFonts w:ascii="Tahoma" w:eastAsia="Times New Roman" w:hAnsi="Tahoma" w:cs="Tahoma"/>
          <w:color w:val="333333"/>
          <w:sz w:val="24"/>
          <w:szCs w:val="24"/>
          <w:rtl/>
        </w:rPr>
        <w:t xml:space="preserve"> خورده بود. مادر فورنیر، وندی کراسلند، هفته گذشته شکایتی علیه کارخانه نوشابه‌سازی </w:t>
      </w:r>
      <w:r w:rsidRPr="00062811">
        <w:rPr>
          <w:rFonts w:ascii="Tahoma" w:eastAsia="Times New Roman" w:hAnsi="Tahoma" w:cs="Tahoma"/>
          <w:color w:val="333333"/>
          <w:sz w:val="24"/>
          <w:szCs w:val="24"/>
        </w:rPr>
        <w:t>Monster Beverage</w:t>
      </w:r>
      <w:r w:rsidRPr="00062811">
        <w:rPr>
          <w:rFonts w:ascii="Tahoma" w:eastAsia="Times New Roman" w:hAnsi="Tahoma" w:cs="Tahoma"/>
          <w:color w:val="333333"/>
          <w:sz w:val="24"/>
          <w:szCs w:val="24"/>
          <w:rtl/>
        </w:rPr>
        <w:t xml:space="preserve"> در کالیفرنیا به دادگاه ارائه کرد. وی در شکایت خود ادعا کرده است این شرکت خطراتی را که در اثر نوشیدن نوشابه‌های انرژی‌زای پر کافئین ایجاد می‌شود، به وضوح روی محصولات خود اعلام نکرده است.</w:t>
      </w:r>
    </w:p>
    <w:p w:rsidR="00062811" w:rsidRPr="00062811" w:rsidRDefault="00062811" w:rsidP="00062811">
      <w:pPr>
        <w:shd w:val="clear" w:color="auto" w:fill="F3F3F3"/>
        <w:spacing w:before="100" w:beforeAutospacing="1" w:after="100" w:afterAutospacing="1" w:line="270" w:lineRule="atLeast"/>
        <w:jc w:val="both"/>
        <w:rPr>
          <w:rFonts w:ascii="Tahoma" w:eastAsia="Times New Roman" w:hAnsi="Tahoma" w:cs="Tahoma"/>
          <w:color w:val="333333"/>
          <w:sz w:val="24"/>
          <w:szCs w:val="24"/>
          <w:rtl/>
        </w:rPr>
      </w:pPr>
      <w:r w:rsidRPr="00062811">
        <w:rPr>
          <w:rFonts w:ascii="Tahoma" w:eastAsia="Times New Roman" w:hAnsi="Tahoma" w:cs="Tahoma"/>
          <w:color w:val="333333"/>
          <w:sz w:val="24"/>
          <w:szCs w:val="24"/>
          <w:rtl/>
        </w:rPr>
        <w:t xml:space="preserve">به عنون بخشی از قانون آزادی اطلاعات که از سوی کراسلند درخواست شده است، اداره غذا و داروی آمریکا جزئیات چهار پرونده دیگر را به همراه یک حمله قلبی دیگر که منجر به فوت نشد، منتشر کرد؛ پرونده‌هایی که همگی در ارتباط با نوشابه‌های انرژی‌زا </w:t>
      </w:r>
      <w:r w:rsidRPr="00062811">
        <w:rPr>
          <w:rFonts w:ascii="Tahoma" w:eastAsia="Times New Roman" w:hAnsi="Tahoma" w:cs="Tahoma"/>
          <w:color w:val="333333"/>
          <w:sz w:val="24"/>
          <w:szCs w:val="24"/>
        </w:rPr>
        <w:t>Monster</w:t>
      </w:r>
      <w:r w:rsidRPr="00062811">
        <w:rPr>
          <w:rFonts w:ascii="Tahoma" w:eastAsia="Times New Roman" w:hAnsi="Tahoma" w:cs="Tahoma"/>
          <w:color w:val="333333"/>
          <w:sz w:val="24"/>
          <w:szCs w:val="24"/>
          <w:rtl/>
        </w:rPr>
        <w:t xml:space="preserve"> اقامه دعوا شده‌اند. این گزارش‌ها دقیقا ثابت نمی‌کند که نوشابه‌های انرژی‌زا </w:t>
      </w:r>
      <w:r w:rsidRPr="00062811">
        <w:rPr>
          <w:rFonts w:ascii="Tahoma" w:eastAsia="Times New Roman" w:hAnsi="Tahoma" w:cs="Tahoma"/>
          <w:color w:val="333333"/>
          <w:sz w:val="24"/>
          <w:szCs w:val="24"/>
        </w:rPr>
        <w:t>Monster</w:t>
      </w:r>
      <w:r w:rsidRPr="00062811">
        <w:rPr>
          <w:rFonts w:ascii="Tahoma" w:eastAsia="Times New Roman" w:hAnsi="Tahoma" w:cs="Tahoma"/>
          <w:color w:val="333333"/>
          <w:sz w:val="24"/>
          <w:szCs w:val="24"/>
          <w:rtl/>
        </w:rPr>
        <w:t xml:space="preserve"> باعث این مرگ‌ها شده‌اند، و شرکت نوشابه‌سازی ادعا کرده است که این نوشابه‌ها بی‌خطر هستند.</w:t>
      </w:r>
    </w:p>
    <w:p w:rsidR="00062811" w:rsidRPr="00062811" w:rsidRDefault="00062811" w:rsidP="00062811">
      <w:pPr>
        <w:shd w:val="clear" w:color="auto" w:fill="F3F3F3"/>
        <w:spacing w:before="100" w:beforeAutospacing="1" w:after="100" w:afterAutospacing="1" w:line="270" w:lineRule="atLeast"/>
        <w:jc w:val="both"/>
        <w:rPr>
          <w:rFonts w:ascii="Tahoma" w:eastAsia="Times New Roman" w:hAnsi="Tahoma" w:cs="Tahoma"/>
          <w:color w:val="333333"/>
          <w:sz w:val="24"/>
          <w:szCs w:val="24"/>
          <w:rtl/>
        </w:rPr>
      </w:pPr>
      <w:r w:rsidRPr="00062811">
        <w:rPr>
          <w:rFonts w:ascii="Tahoma" w:eastAsia="Times New Roman" w:hAnsi="Tahoma" w:cs="Tahoma"/>
          <w:b/>
          <w:bCs/>
          <w:color w:val="333333"/>
          <w:sz w:val="24"/>
          <w:szCs w:val="24"/>
          <w:rtl/>
        </w:rPr>
        <w:t xml:space="preserve">چه میزان کافئین در نوشابه‌های انرژی‌زا همانند </w:t>
      </w:r>
      <w:r w:rsidRPr="00062811">
        <w:rPr>
          <w:rFonts w:ascii="Tahoma" w:eastAsia="Times New Roman" w:hAnsi="Tahoma" w:cs="Tahoma"/>
          <w:b/>
          <w:bCs/>
          <w:color w:val="333333"/>
          <w:sz w:val="24"/>
          <w:szCs w:val="24"/>
        </w:rPr>
        <w:t>Monster Energy</w:t>
      </w:r>
      <w:r w:rsidRPr="00062811">
        <w:rPr>
          <w:rFonts w:ascii="Tahoma" w:eastAsia="Times New Roman" w:hAnsi="Tahoma" w:cs="Tahoma"/>
          <w:b/>
          <w:bCs/>
          <w:color w:val="333333"/>
          <w:sz w:val="24"/>
          <w:szCs w:val="24"/>
          <w:rtl/>
        </w:rPr>
        <w:t xml:space="preserve"> وجود دارد؟</w:t>
      </w:r>
    </w:p>
    <w:p w:rsidR="00062811" w:rsidRPr="00062811" w:rsidRDefault="00062811" w:rsidP="00062811">
      <w:pPr>
        <w:shd w:val="clear" w:color="auto" w:fill="F3F3F3"/>
        <w:spacing w:before="100" w:beforeAutospacing="1" w:after="100" w:afterAutospacing="1" w:line="270" w:lineRule="atLeast"/>
        <w:jc w:val="both"/>
        <w:rPr>
          <w:rFonts w:ascii="Tahoma" w:eastAsia="Times New Roman" w:hAnsi="Tahoma" w:cs="Tahoma"/>
          <w:color w:val="333333"/>
          <w:sz w:val="24"/>
          <w:szCs w:val="24"/>
          <w:rtl/>
        </w:rPr>
      </w:pPr>
      <w:r w:rsidRPr="00062811">
        <w:rPr>
          <w:rFonts w:ascii="Tahoma" w:eastAsia="Times New Roman" w:hAnsi="Tahoma" w:cs="Tahoma"/>
          <w:color w:val="333333"/>
          <w:sz w:val="24"/>
          <w:szCs w:val="24"/>
          <w:rtl/>
        </w:rPr>
        <w:t xml:space="preserve">در حقیقت میزان این کافئین زیاد نیست. یک قوطی 682 سی‌سی نوشابه </w:t>
      </w:r>
      <w:r w:rsidRPr="00062811">
        <w:rPr>
          <w:rFonts w:ascii="Tahoma" w:eastAsia="Times New Roman" w:hAnsi="Tahoma" w:cs="Tahoma"/>
          <w:color w:val="333333"/>
          <w:sz w:val="24"/>
          <w:szCs w:val="24"/>
        </w:rPr>
        <w:t>Monster Energy</w:t>
      </w:r>
      <w:r w:rsidRPr="00062811">
        <w:rPr>
          <w:rFonts w:ascii="Tahoma" w:eastAsia="Times New Roman" w:hAnsi="Tahoma" w:cs="Tahoma"/>
          <w:color w:val="333333"/>
          <w:sz w:val="24"/>
          <w:szCs w:val="24"/>
          <w:rtl/>
        </w:rPr>
        <w:t xml:space="preserve"> محتوی 240 میلی‌گرم کافئین است. یک فنجان معمولی (225 سی‌سی) قهوه نیز محتوی 90 تا 200 میلی‌گرم کافئین است.</w:t>
      </w:r>
    </w:p>
    <w:p w:rsidR="00062811" w:rsidRPr="00062811" w:rsidRDefault="00062811" w:rsidP="00062811">
      <w:pPr>
        <w:shd w:val="clear" w:color="auto" w:fill="F3F3F3"/>
        <w:spacing w:before="100" w:beforeAutospacing="1" w:after="100" w:afterAutospacing="1" w:line="270" w:lineRule="atLeast"/>
        <w:jc w:val="both"/>
        <w:rPr>
          <w:rFonts w:ascii="Tahoma" w:eastAsia="Times New Roman" w:hAnsi="Tahoma" w:cs="Tahoma"/>
          <w:color w:val="333333"/>
          <w:sz w:val="24"/>
          <w:szCs w:val="24"/>
          <w:rtl/>
        </w:rPr>
      </w:pPr>
      <w:r w:rsidRPr="00062811">
        <w:rPr>
          <w:rFonts w:ascii="Tahoma" w:eastAsia="Times New Roman" w:hAnsi="Tahoma" w:cs="Tahoma"/>
          <w:b/>
          <w:bCs/>
          <w:color w:val="333333"/>
          <w:sz w:val="24"/>
          <w:szCs w:val="24"/>
          <w:rtl/>
        </w:rPr>
        <w:t>چه میزان کافئین می‌تواند باعث مرگ شود؟</w:t>
      </w:r>
    </w:p>
    <w:p w:rsidR="00062811" w:rsidRPr="00062811" w:rsidRDefault="00062811" w:rsidP="00062811">
      <w:pPr>
        <w:shd w:val="clear" w:color="auto" w:fill="F3F3F3"/>
        <w:spacing w:before="100" w:beforeAutospacing="1" w:after="100" w:afterAutospacing="1" w:line="270" w:lineRule="atLeast"/>
        <w:jc w:val="both"/>
        <w:rPr>
          <w:rFonts w:ascii="Tahoma" w:eastAsia="Times New Roman" w:hAnsi="Tahoma" w:cs="Tahoma"/>
          <w:color w:val="333333"/>
          <w:sz w:val="24"/>
          <w:szCs w:val="24"/>
          <w:rtl/>
        </w:rPr>
      </w:pPr>
      <w:r w:rsidRPr="00062811">
        <w:rPr>
          <w:rFonts w:ascii="Tahoma" w:eastAsia="Times New Roman" w:hAnsi="Tahoma" w:cs="Tahoma"/>
          <w:color w:val="333333"/>
          <w:sz w:val="24"/>
          <w:szCs w:val="24"/>
          <w:rtl/>
        </w:rPr>
        <w:t xml:space="preserve">دوز مرگ‌آور کافئین حدود 5 گرم برای بزرگسالان است، بنابراین برای رسیدن به این میزان باید حداقل 25 فنجان قهوه نوشید. بخشی از آسان بودن اجتناب از مرگ در اثر مصرف زیاد کافئین به این دلیل است که علائم مربوط به مراحل اولیه مسمویت کافئین - گیجی، تهوع و سردرد - همگی ناخوشایند هستند. برای کودکان و افراد سالخورده، دوز کافئین که باعث صدمات جدی </w:t>
      </w:r>
      <w:r w:rsidRPr="00062811">
        <w:rPr>
          <w:rFonts w:ascii="Tahoma" w:eastAsia="Times New Roman" w:hAnsi="Tahoma" w:cs="Tahoma"/>
          <w:color w:val="333333"/>
          <w:sz w:val="24"/>
          <w:szCs w:val="24"/>
          <w:rtl/>
        </w:rPr>
        <w:lastRenderedPageBreak/>
        <w:t>می‌شود به میزان قابل توجهی کمتر از 5 گرم است، اما میزان دقیق این مقدار با اطمینان مشخص نشده است.</w:t>
      </w:r>
    </w:p>
    <w:p w:rsidR="00062811" w:rsidRPr="00062811" w:rsidRDefault="00062811" w:rsidP="00062811">
      <w:pPr>
        <w:shd w:val="clear" w:color="auto" w:fill="F3F3F3"/>
        <w:spacing w:before="100" w:beforeAutospacing="1" w:after="100" w:afterAutospacing="1" w:line="270" w:lineRule="atLeast"/>
        <w:jc w:val="both"/>
        <w:rPr>
          <w:rFonts w:ascii="Tahoma" w:eastAsia="Times New Roman" w:hAnsi="Tahoma" w:cs="Tahoma"/>
          <w:color w:val="333333"/>
          <w:sz w:val="24"/>
          <w:szCs w:val="24"/>
          <w:rtl/>
        </w:rPr>
      </w:pPr>
      <w:r w:rsidRPr="00062811">
        <w:rPr>
          <w:rFonts w:ascii="Tahoma" w:eastAsia="Times New Roman" w:hAnsi="Tahoma" w:cs="Tahoma"/>
          <w:b/>
          <w:bCs/>
          <w:color w:val="333333"/>
          <w:sz w:val="24"/>
          <w:szCs w:val="24"/>
          <w:rtl/>
        </w:rPr>
        <w:t>مرگ در اثر مصرف کافئین تا چه اندازه معمول است؟</w:t>
      </w:r>
    </w:p>
    <w:p w:rsidR="00062811" w:rsidRPr="00062811" w:rsidRDefault="00062811" w:rsidP="00062811">
      <w:pPr>
        <w:shd w:val="clear" w:color="auto" w:fill="F3F3F3"/>
        <w:spacing w:before="100" w:beforeAutospacing="1" w:after="100" w:afterAutospacing="1" w:line="270" w:lineRule="atLeast"/>
        <w:jc w:val="both"/>
        <w:rPr>
          <w:rFonts w:ascii="Tahoma" w:eastAsia="Times New Roman" w:hAnsi="Tahoma" w:cs="Tahoma"/>
          <w:color w:val="333333"/>
          <w:sz w:val="24"/>
          <w:szCs w:val="24"/>
          <w:rtl/>
        </w:rPr>
      </w:pPr>
      <w:r w:rsidRPr="00062811">
        <w:rPr>
          <w:rFonts w:ascii="Tahoma" w:eastAsia="Times New Roman" w:hAnsi="Tahoma" w:cs="Tahoma"/>
          <w:color w:val="333333"/>
          <w:sz w:val="24"/>
          <w:szCs w:val="24"/>
          <w:rtl/>
        </w:rPr>
        <w:t>چنین مرگی به هیچ وجه معمول نیست. تعداد این موارد در نوشته‌های علمی تنها به تعداد انگشتان دست است، اگرچه این امکان وجود دارد که چنین مرگ‌هایی گزارش نشده باشند. با این وجود، مراجعات غیرمهلک به بخش اورژانس بیمارستان‌ها رو به افزایش است. سوال اینجاست که چه میزان از این افزایش مراجعه به بیمارستان‌ها را باید تنها تقصیر نوشابه‌های انرژی‌زا دانست. بین سال‌های 2005 تا 2009 مراجعه به اورژانس‌های ایالات متحده در ارتباط با نوشیدنی‌های انرژی‌زا ده برابر شده است. اما حداقل 44 درصد از این مراجعات ناشی از مصرف هم‌زمان نوشابه‌های انرژی‌زا و مواد دیگر، همانند الکل بوده است.</w:t>
      </w:r>
    </w:p>
    <w:p w:rsidR="00062811" w:rsidRPr="00062811" w:rsidRDefault="00062811" w:rsidP="00062811">
      <w:pPr>
        <w:shd w:val="clear" w:color="auto" w:fill="F3F3F3"/>
        <w:spacing w:before="100" w:beforeAutospacing="1" w:after="100" w:afterAutospacing="1" w:line="270" w:lineRule="atLeast"/>
        <w:jc w:val="both"/>
        <w:rPr>
          <w:rFonts w:ascii="Tahoma" w:eastAsia="Times New Roman" w:hAnsi="Tahoma" w:cs="Tahoma"/>
          <w:color w:val="333333"/>
          <w:sz w:val="24"/>
          <w:szCs w:val="24"/>
          <w:rtl/>
        </w:rPr>
      </w:pPr>
      <w:r w:rsidRPr="00062811">
        <w:rPr>
          <w:rFonts w:ascii="Tahoma" w:eastAsia="Times New Roman" w:hAnsi="Tahoma" w:cs="Tahoma"/>
          <w:b/>
          <w:bCs/>
          <w:color w:val="333333"/>
          <w:sz w:val="24"/>
          <w:szCs w:val="24"/>
          <w:rtl/>
        </w:rPr>
        <w:t>پس چه عاملی می‌تواند باعث پنج مرگ اخیر شده باشد؟</w:t>
      </w:r>
    </w:p>
    <w:p w:rsidR="00062811" w:rsidRPr="00062811" w:rsidRDefault="00062811" w:rsidP="00062811">
      <w:pPr>
        <w:shd w:val="clear" w:color="auto" w:fill="F3F3F3"/>
        <w:spacing w:before="100" w:beforeAutospacing="1" w:after="100" w:afterAutospacing="1" w:line="270" w:lineRule="atLeast"/>
        <w:jc w:val="both"/>
        <w:rPr>
          <w:rFonts w:ascii="Tahoma" w:eastAsia="Times New Roman" w:hAnsi="Tahoma" w:cs="Tahoma"/>
          <w:color w:val="333333"/>
          <w:sz w:val="24"/>
          <w:szCs w:val="24"/>
          <w:rtl/>
        </w:rPr>
      </w:pPr>
      <w:r w:rsidRPr="00062811">
        <w:rPr>
          <w:rFonts w:ascii="Tahoma" w:eastAsia="Times New Roman" w:hAnsi="Tahoma" w:cs="Tahoma"/>
          <w:color w:val="333333"/>
          <w:sz w:val="24"/>
          <w:szCs w:val="24"/>
          <w:rtl/>
        </w:rPr>
        <w:t xml:space="preserve">از آنجایی‌که در بدترین حالت، میزان کافئین موجود در یک قوطی نوشابه </w:t>
      </w:r>
      <w:r w:rsidRPr="00062811">
        <w:rPr>
          <w:rFonts w:ascii="Tahoma" w:eastAsia="Times New Roman" w:hAnsi="Tahoma" w:cs="Tahoma"/>
          <w:color w:val="333333"/>
          <w:sz w:val="24"/>
          <w:szCs w:val="24"/>
        </w:rPr>
        <w:t>Monster</w:t>
      </w:r>
      <w:r w:rsidRPr="00062811">
        <w:rPr>
          <w:rFonts w:ascii="Tahoma" w:eastAsia="Times New Roman" w:hAnsi="Tahoma" w:cs="Tahoma"/>
          <w:color w:val="333333"/>
          <w:sz w:val="24"/>
          <w:szCs w:val="24"/>
          <w:rtl/>
        </w:rPr>
        <w:t xml:space="preserve"> </w:t>
      </w:r>
      <w:r w:rsidRPr="00062811">
        <w:rPr>
          <w:rFonts w:ascii="Tahoma" w:eastAsia="Times New Roman" w:hAnsi="Tahoma" w:cs="Tahoma"/>
          <w:color w:val="333333"/>
          <w:sz w:val="24"/>
          <w:szCs w:val="24"/>
        </w:rPr>
        <w:t>Energy</w:t>
      </w:r>
      <w:r w:rsidRPr="00062811">
        <w:rPr>
          <w:rFonts w:ascii="Tahoma" w:eastAsia="Times New Roman" w:hAnsi="Tahoma" w:cs="Tahoma"/>
          <w:color w:val="333333"/>
          <w:sz w:val="24"/>
          <w:szCs w:val="24"/>
          <w:rtl/>
        </w:rPr>
        <w:t xml:space="preserve"> ممکن است در بیشتر بزرگسالان سالم تنها باعث بروز حالت بی‌ثباتی شود؛ این مرگ‌ها به احتمال زیاد ناشی از شرایط پزشکی قبلی هستند، و یا اینکه نوشیدنی با چیز دیگری ترکیب شده است. فورنیر از سندروم اهلر-دانلوس رنج می‌برد؛ یک اختلال ژنتیکی که باعث شل شدن پوست و مفاصل می‌شود، و به آسانی رگ‌های خونی را تخریب می‌کند. از آنجایی‌که کافئین رگ‌های خونی را گشاد می‌کند، شرایط جسمی فورنیر می‌تواند وی را در برابر اثرات کافئین بسیار حساس‌تر ساخته باشد.</w:t>
      </w:r>
    </w:p>
    <w:p w:rsidR="00062811" w:rsidRPr="00062811" w:rsidRDefault="00062811" w:rsidP="00062811">
      <w:pPr>
        <w:shd w:val="clear" w:color="auto" w:fill="F3F3F3"/>
        <w:spacing w:before="100" w:beforeAutospacing="1" w:after="100" w:afterAutospacing="1" w:line="270" w:lineRule="atLeast"/>
        <w:jc w:val="both"/>
        <w:rPr>
          <w:rFonts w:ascii="Tahoma" w:eastAsia="Times New Roman" w:hAnsi="Tahoma" w:cs="Tahoma"/>
          <w:color w:val="333333"/>
          <w:sz w:val="24"/>
          <w:szCs w:val="24"/>
          <w:rtl/>
        </w:rPr>
      </w:pPr>
      <w:r w:rsidRPr="00062811">
        <w:rPr>
          <w:rFonts w:ascii="Tahoma" w:eastAsia="Times New Roman" w:hAnsi="Tahoma" w:cs="Tahoma"/>
          <w:b/>
          <w:bCs/>
          <w:color w:val="333333"/>
          <w:sz w:val="24"/>
          <w:szCs w:val="24"/>
          <w:rtl/>
        </w:rPr>
        <w:t>چه شرایط دیگری می‌تواند افراد را در برابر کافئین آسیب‌پذیر سازد؟</w:t>
      </w:r>
    </w:p>
    <w:p w:rsidR="00062811" w:rsidRPr="00062811" w:rsidRDefault="00062811" w:rsidP="00062811">
      <w:pPr>
        <w:shd w:val="clear" w:color="auto" w:fill="F3F3F3"/>
        <w:spacing w:before="100" w:beforeAutospacing="1" w:after="100" w:afterAutospacing="1" w:line="270" w:lineRule="atLeast"/>
        <w:jc w:val="both"/>
        <w:rPr>
          <w:rFonts w:ascii="Tahoma" w:eastAsia="Times New Roman" w:hAnsi="Tahoma" w:cs="Tahoma"/>
          <w:color w:val="333333"/>
          <w:sz w:val="24"/>
          <w:szCs w:val="24"/>
          <w:rtl/>
        </w:rPr>
      </w:pPr>
      <w:r w:rsidRPr="00062811">
        <w:rPr>
          <w:rFonts w:ascii="Tahoma" w:eastAsia="Times New Roman" w:hAnsi="Tahoma" w:cs="Tahoma"/>
          <w:color w:val="333333"/>
          <w:sz w:val="24"/>
          <w:szCs w:val="24"/>
          <w:rtl/>
        </w:rPr>
        <w:t>هر چیزی که ماهیچه قلب را ضعیف‌تر می‌سازد، می‌تواند حساسیت نسبت به ضربات قلبی-عروقی را افزایش دهد. شرایطی مانند چاقی و دیابت، که معمولا ما آنها را با آریتمی مرتبط نمی‌دانیم، می‌تواند باعث تضعیف قلب شود و درها را به روی کافئین برای ایجاد تپش‌های قلبی خطرناک بگشاید.</w:t>
      </w:r>
    </w:p>
    <w:p w:rsidR="00062811" w:rsidRPr="00062811" w:rsidRDefault="00062811" w:rsidP="00062811">
      <w:pPr>
        <w:shd w:val="clear" w:color="auto" w:fill="F3F3F3"/>
        <w:spacing w:before="100" w:beforeAutospacing="1" w:after="100" w:afterAutospacing="1" w:line="270" w:lineRule="atLeast"/>
        <w:jc w:val="both"/>
        <w:rPr>
          <w:rFonts w:ascii="Tahoma" w:eastAsia="Times New Roman" w:hAnsi="Tahoma" w:cs="Tahoma"/>
          <w:color w:val="333333"/>
          <w:sz w:val="24"/>
          <w:szCs w:val="24"/>
          <w:rtl/>
        </w:rPr>
      </w:pPr>
      <w:r w:rsidRPr="00062811">
        <w:rPr>
          <w:rFonts w:ascii="Tahoma" w:eastAsia="Times New Roman" w:hAnsi="Tahoma" w:cs="Tahoma"/>
          <w:color w:val="333333"/>
          <w:sz w:val="24"/>
          <w:szCs w:val="24"/>
          <w:rtl/>
        </w:rPr>
        <w:t xml:space="preserve">اما از سویی دیگر، حساسیت به کافئین یک خصیصه به شدت فردی است. نتیجه مطالعه‌ای در خصوص کافئین که در سال 2011 منتشر شده است، نشان می‌دهد که تقریبا غیرممکن است که بتوان در عامه مردم عوامل بیماری‌زایی را که دوز بالای کافئین را به آریتمی ربط می‌دهد، به دقت تعیین کرد. برچسب قوطی نوشابه‌های </w:t>
      </w:r>
      <w:r w:rsidRPr="00062811">
        <w:rPr>
          <w:rFonts w:ascii="Tahoma" w:eastAsia="Times New Roman" w:hAnsi="Tahoma" w:cs="Tahoma"/>
          <w:color w:val="333333"/>
          <w:sz w:val="24"/>
          <w:szCs w:val="24"/>
        </w:rPr>
        <w:t>Monster Energy</w:t>
      </w:r>
      <w:r w:rsidRPr="00062811">
        <w:rPr>
          <w:rFonts w:ascii="Tahoma" w:eastAsia="Times New Roman" w:hAnsi="Tahoma" w:cs="Tahoma"/>
          <w:color w:val="333333"/>
          <w:sz w:val="24"/>
          <w:szCs w:val="24"/>
          <w:rtl/>
        </w:rPr>
        <w:t xml:space="preserve"> بیان می‌کند که این نوشیدنی‌ها برای کودکان زیر 12 سال و یا افراد حساس به کافئین توصیه نمی‌شود.</w:t>
      </w:r>
    </w:p>
    <w:p w:rsidR="00062811" w:rsidRPr="00062811" w:rsidRDefault="00062811" w:rsidP="00062811">
      <w:pPr>
        <w:shd w:val="clear" w:color="auto" w:fill="F3F3F3"/>
        <w:spacing w:before="100" w:beforeAutospacing="1" w:after="100" w:afterAutospacing="1" w:line="270" w:lineRule="atLeast"/>
        <w:jc w:val="both"/>
        <w:rPr>
          <w:rFonts w:ascii="Tahoma" w:eastAsia="Times New Roman" w:hAnsi="Tahoma" w:cs="Tahoma"/>
          <w:color w:val="333333"/>
          <w:sz w:val="24"/>
          <w:szCs w:val="24"/>
          <w:rtl/>
        </w:rPr>
      </w:pPr>
      <w:r w:rsidRPr="00062811">
        <w:rPr>
          <w:rFonts w:ascii="Tahoma" w:eastAsia="Times New Roman" w:hAnsi="Tahoma" w:cs="Tahoma"/>
          <w:b/>
          <w:bCs/>
          <w:color w:val="333333"/>
          <w:sz w:val="24"/>
          <w:szCs w:val="24"/>
          <w:rtl/>
        </w:rPr>
        <w:t>چرا تولید نوشابه‌های انرژی‌زا کنترل نمی‌شود؟</w:t>
      </w:r>
    </w:p>
    <w:p w:rsidR="00062811" w:rsidRPr="00062811" w:rsidRDefault="00062811" w:rsidP="00062811">
      <w:pPr>
        <w:shd w:val="clear" w:color="auto" w:fill="F3F3F3"/>
        <w:spacing w:before="100" w:beforeAutospacing="1" w:after="100" w:afterAutospacing="1" w:line="270" w:lineRule="atLeast"/>
        <w:jc w:val="both"/>
        <w:rPr>
          <w:rFonts w:ascii="Tahoma" w:eastAsia="Times New Roman" w:hAnsi="Tahoma" w:cs="Tahoma"/>
          <w:color w:val="333333"/>
          <w:sz w:val="24"/>
          <w:szCs w:val="24"/>
          <w:rtl/>
        </w:rPr>
      </w:pPr>
      <w:r w:rsidRPr="00062811">
        <w:rPr>
          <w:rFonts w:ascii="Tahoma" w:eastAsia="Times New Roman" w:hAnsi="Tahoma" w:cs="Tahoma"/>
          <w:color w:val="333333"/>
          <w:sz w:val="24"/>
          <w:szCs w:val="24"/>
          <w:rtl/>
        </w:rPr>
        <w:t xml:space="preserve">اداره غذا و داروی آمریکا تنها می‌تواند غذا و داروها را کنترل کند. با قرارگیری در زمره مکمل‌های غذایی، نوشابه‌های انرژی‌زا از الزاماتی که باید در خصوص غذاهای محتوی کافئین رعایت شود فرار می‌کنند. برای مثال، تولید نوشابه‌های گازدار در آمریکا دارای محدودیت 71 میلی‌گرم کافئین در 340 سی‌سی است؛ غلظتی که در حدود یک سوم کمتر از غلظت موجود در </w:t>
      </w:r>
      <w:r w:rsidRPr="00062811">
        <w:rPr>
          <w:rFonts w:ascii="Tahoma" w:eastAsia="Times New Roman" w:hAnsi="Tahoma" w:cs="Tahoma"/>
          <w:color w:val="333333"/>
          <w:sz w:val="24"/>
          <w:szCs w:val="24"/>
        </w:rPr>
        <w:t>Monster Energy</w:t>
      </w:r>
      <w:r w:rsidRPr="00062811">
        <w:rPr>
          <w:rFonts w:ascii="Tahoma" w:eastAsia="Times New Roman" w:hAnsi="Tahoma" w:cs="Tahoma"/>
          <w:color w:val="333333"/>
          <w:sz w:val="24"/>
          <w:szCs w:val="24"/>
          <w:rtl/>
        </w:rPr>
        <w:t xml:space="preserve"> است. طبق قوانین آمریکا، نوشیدنی‌های انرژی‌زا حتی ملزم نیستند که میزان کافئین موجود را بر روی برچسب محصول اعلام کنند.</w:t>
      </w:r>
    </w:p>
    <w:p w:rsidR="00062811" w:rsidRPr="00062811" w:rsidRDefault="00062811" w:rsidP="00062811">
      <w:pPr>
        <w:shd w:val="clear" w:color="auto" w:fill="F3F3F3"/>
        <w:spacing w:before="100" w:beforeAutospacing="1" w:after="100" w:afterAutospacing="1" w:line="270" w:lineRule="atLeast"/>
        <w:jc w:val="both"/>
        <w:rPr>
          <w:rFonts w:ascii="Tahoma" w:eastAsia="Times New Roman" w:hAnsi="Tahoma" w:cs="Tahoma"/>
          <w:color w:val="333333"/>
          <w:sz w:val="24"/>
          <w:szCs w:val="24"/>
          <w:rtl/>
        </w:rPr>
      </w:pPr>
      <w:r w:rsidRPr="00062811">
        <w:rPr>
          <w:rFonts w:ascii="Tahoma" w:eastAsia="Times New Roman" w:hAnsi="Tahoma" w:cs="Tahoma"/>
          <w:b/>
          <w:bCs/>
          <w:color w:val="333333"/>
          <w:sz w:val="24"/>
          <w:szCs w:val="24"/>
          <w:rtl/>
        </w:rPr>
        <w:t>چه چیز دیگری در نوشابه‌های انرژی‌زا وجود دارد؟</w:t>
      </w:r>
    </w:p>
    <w:p w:rsidR="00062811" w:rsidRPr="00062811" w:rsidRDefault="00062811" w:rsidP="00062811">
      <w:pPr>
        <w:shd w:val="clear" w:color="auto" w:fill="F3F3F3"/>
        <w:spacing w:before="100" w:beforeAutospacing="1" w:after="100" w:afterAutospacing="1" w:line="270" w:lineRule="atLeast"/>
        <w:jc w:val="both"/>
        <w:rPr>
          <w:rFonts w:ascii="Tahoma" w:eastAsia="Times New Roman" w:hAnsi="Tahoma" w:cs="Tahoma"/>
          <w:color w:val="333333"/>
          <w:sz w:val="24"/>
          <w:szCs w:val="24"/>
          <w:rtl/>
        </w:rPr>
      </w:pPr>
      <w:r w:rsidRPr="00062811">
        <w:rPr>
          <w:rFonts w:ascii="Tahoma" w:eastAsia="Times New Roman" w:hAnsi="Tahoma" w:cs="Tahoma"/>
          <w:color w:val="333333"/>
          <w:sz w:val="24"/>
          <w:szCs w:val="24"/>
          <w:rtl/>
        </w:rPr>
        <w:lastRenderedPageBreak/>
        <w:t>در کنار سایر مواد، تائورین و گوارانا نیز اغلب به عنوان محرک استفاده می‌شود. بسیاری از این عناصر تشکیل دهنده نوشابه‌های انرژی‌زا تا کنون مورد مطالعه و بررسی چندانی قرار نگرفته‌اند.</w:t>
      </w:r>
    </w:p>
    <w:p w:rsidR="00B956D0" w:rsidRPr="00062811" w:rsidRDefault="00B956D0">
      <w:pPr>
        <w:rPr>
          <w:rFonts w:hint="cs"/>
          <w:sz w:val="24"/>
          <w:szCs w:val="24"/>
        </w:rPr>
      </w:pPr>
    </w:p>
    <w:sectPr w:rsidR="00B956D0" w:rsidRPr="00062811" w:rsidSect="008F4FE1">
      <w:pgSz w:w="11906" w:h="16838"/>
      <w:pgMar w:top="1440" w:right="1440" w:bottom="1440" w:left="144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062811"/>
    <w:rsid w:val="00062811"/>
    <w:rsid w:val="008F4FE1"/>
    <w:rsid w:val="00B956D0"/>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56D0"/>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6281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62811"/>
    <w:rPr>
      <w:b/>
      <w:bCs/>
    </w:rPr>
  </w:style>
  <w:style w:type="paragraph" w:styleId="BalloonText">
    <w:name w:val="Balloon Text"/>
    <w:basedOn w:val="Normal"/>
    <w:link w:val="BalloonTextChar"/>
    <w:uiPriority w:val="99"/>
    <w:semiHidden/>
    <w:unhideWhenUsed/>
    <w:rsid w:val="000628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281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3810340">
      <w:bodyDiv w:val="1"/>
      <w:marLeft w:val="0"/>
      <w:marRight w:val="0"/>
      <w:marTop w:val="0"/>
      <w:marBottom w:val="0"/>
      <w:divBdr>
        <w:top w:val="none" w:sz="0" w:space="0" w:color="auto"/>
        <w:left w:val="none" w:sz="0" w:space="0" w:color="auto"/>
        <w:bottom w:val="none" w:sz="0" w:space="0" w:color="auto"/>
        <w:right w:val="none" w:sz="0" w:space="0" w:color="auto"/>
      </w:divBdr>
      <w:divsChild>
        <w:div w:id="439764263">
          <w:marLeft w:val="0"/>
          <w:marRight w:val="0"/>
          <w:marTop w:val="0"/>
          <w:marBottom w:val="0"/>
          <w:divBdr>
            <w:top w:val="none" w:sz="0" w:space="0" w:color="auto"/>
            <w:left w:val="none" w:sz="0" w:space="0" w:color="auto"/>
            <w:bottom w:val="none" w:sz="0" w:space="0" w:color="auto"/>
            <w:right w:val="none" w:sz="0" w:space="0" w:color="auto"/>
          </w:divBdr>
          <w:divsChild>
            <w:div w:id="1168788246">
              <w:marLeft w:val="0"/>
              <w:marRight w:val="0"/>
              <w:marTop w:val="0"/>
              <w:marBottom w:val="0"/>
              <w:divBdr>
                <w:top w:val="none" w:sz="0" w:space="0" w:color="auto"/>
                <w:left w:val="none" w:sz="0" w:space="0" w:color="auto"/>
                <w:bottom w:val="none" w:sz="0" w:space="0" w:color="auto"/>
                <w:right w:val="none" w:sz="0" w:space="0" w:color="auto"/>
              </w:divBdr>
              <w:divsChild>
                <w:div w:id="1943143783">
                  <w:marLeft w:val="0"/>
                  <w:marRight w:val="0"/>
                  <w:marTop w:val="0"/>
                  <w:marBottom w:val="0"/>
                  <w:divBdr>
                    <w:top w:val="none" w:sz="0" w:space="0" w:color="auto"/>
                    <w:left w:val="none" w:sz="0" w:space="0" w:color="auto"/>
                    <w:bottom w:val="none" w:sz="0" w:space="0" w:color="auto"/>
                    <w:right w:val="none" w:sz="0" w:space="0" w:color="auto"/>
                  </w:divBdr>
                  <w:divsChild>
                    <w:div w:id="667832759">
                      <w:marLeft w:val="0"/>
                      <w:marRight w:val="0"/>
                      <w:marTop w:val="0"/>
                      <w:marBottom w:val="0"/>
                      <w:divBdr>
                        <w:top w:val="none" w:sz="0" w:space="0" w:color="auto"/>
                        <w:left w:val="none" w:sz="0" w:space="0" w:color="auto"/>
                        <w:bottom w:val="none" w:sz="0" w:space="0" w:color="auto"/>
                        <w:right w:val="none" w:sz="0" w:space="0" w:color="auto"/>
                      </w:divBdr>
                      <w:divsChild>
                        <w:div w:id="1425683177">
                          <w:marLeft w:val="0"/>
                          <w:marRight w:val="0"/>
                          <w:marTop w:val="225"/>
                          <w:marBottom w:val="225"/>
                          <w:divBdr>
                            <w:top w:val="none" w:sz="0" w:space="0" w:color="auto"/>
                            <w:left w:val="none" w:sz="0" w:space="0" w:color="auto"/>
                            <w:bottom w:val="single" w:sz="6" w:space="11" w:color="A6ABAF"/>
                            <w:right w:val="none" w:sz="0" w:space="0" w:color="auto"/>
                          </w:divBdr>
                          <w:divsChild>
                            <w:div w:id="1647973279">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753</Words>
  <Characters>4293</Characters>
  <Application>Microsoft Office Word</Application>
  <DocSecurity>0</DocSecurity>
  <Lines>35</Lines>
  <Paragraphs>10</Paragraphs>
  <ScaleCrop>false</ScaleCrop>
  <Company/>
  <LinksUpToDate>false</LinksUpToDate>
  <CharactersWithSpaces>5036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jafari</dc:creator>
  <cp:keywords/>
  <dc:description/>
  <cp:lastModifiedBy>jafari</cp:lastModifiedBy>
  <cp:revision>1</cp:revision>
  <cp:lastPrinted>2013-07-28T08:12:00Z</cp:lastPrinted>
  <dcterms:created xsi:type="dcterms:W3CDTF">2013-07-28T08:11:00Z</dcterms:created>
  <dcterms:modified xsi:type="dcterms:W3CDTF">2013-07-28T08:12:00Z</dcterms:modified>
</cp:coreProperties>
</file>