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63" w:rsidRPr="00A50363" w:rsidRDefault="009375E1" w:rsidP="00A50363">
      <w:pPr>
        <w:rPr>
          <w:rFonts w:hint="cs"/>
          <w:rtl/>
        </w:rPr>
      </w:pPr>
      <w:r>
        <w:rPr>
          <w:rFonts w:hint="cs"/>
          <w:rtl/>
        </w:rPr>
        <w:t>تشخیص ومدیریت اختلال افسردگی</w:t>
      </w:r>
    </w:p>
    <w:p w:rsidR="00A50363" w:rsidRDefault="009375E1" w:rsidP="00A50363"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15.25pt;margin-top:15.95pt;width:26.25pt;height:31.5pt;z-index:251678720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54" type="#_x0000_t32" style="position:absolute;left:0;text-align:left;margin-left:164.25pt;margin-top:15.95pt;width:27pt;height:27pt;flip:x;z-index:251677696" o:connectortype="straight">
            <v:stroke endarrow="block"/>
            <w10:wrap anchorx="page"/>
          </v:shape>
        </w:pict>
      </w:r>
      <w:r>
        <w:rPr>
          <w:rFonts w:hint="cs"/>
          <w:rtl/>
        </w:rPr>
        <w:t xml:space="preserve">                                                               وجود خلق افسرده یاکاهش علاقه</w:t>
      </w:r>
    </w:p>
    <w:p w:rsidR="00C9460B" w:rsidRDefault="00A50363" w:rsidP="00A50363">
      <w:pPr>
        <w:tabs>
          <w:tab w:val="left" w:pos="2966"/>
        </w:tabs>
        <w:rPr>
          <w:rtl/>
        </w:rPr>
      </w:pPr>
      <w:r>
        <w:rPr>
          <w:rtl/>
        </w:rPr>
        <w:tab/>
      </w:r>
    </w:p>
    <w:p w:rsidR="00A50363" w:rsidRDefault="00F71A94" w:rsidP="00A50363">
      <w:pPr>
        <w:tabs>
          <w:tab w:val="left" w:pos="2966"/>
        </w:tabs>
        <w:rPr>
          <w:rtl/>
        </w:rPr>
      </w:pPr>
      <w:r>
        <w:rPr>
          <w:noProof/>
          <w:rtl/>
        </w:rPr>
        <w:pict>
          <v:shape id="_x0000_s1030" type="#_x0000_t32" style="position:absolute;left:0;text-align:left;margin-left:141.75pt;margin-top:21.4pt;width:0;height:17.25pt;z-index:25166233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29" type="#_x0000_t32" style="position:absolute;left:0;text-align:left;margin-left:252.75pt;margin-top:21.4pt;width:0;height:17.25pt;z-index:251661312" o:connectortype="straight">
            <v:stroke endarrow="block"/>
            <w10:wrap anchorx="page"/>
          </v:shape>
        </w:pict>
      </w:r>
      <w:r w:rsidR="00A50363">
        <w:rPr>
          <w:rFonts w:hint="cs"/>
          <w:rtl/>
        </w:rPr>
        <w:t xml:space="preserve">                                                               بله                                 خیر</w:t>
      </w:r>
    </w:p>
    <w:p w:rsidR="00A50363" w:rsidRDefault="00A50363" w:rsidP="00A50363">
      <w:pPr>
        <w:tabs>
          <w:tab w:val="left" w:pos="2966"/>
        </w:tabs>
        <w:rPr>
          <w:rtl/>
        </w:rPr>
      </w:pPr>
      <w:r>
        <w:rPr>
          <w:rFonts w:hint="cs"/>
          <w:rtl/>
        </w:rPr>
        <w:t xml:space="preserve">                                     </w:t>
      </w:r>
    </w:p>
    <w:p w:rsidR="00A50363" w:rsidRDefault="009375E1" w:rsidP="00A50363">
      <w:pPr>
        <w:tabs>
          <w:tab w:val="left" w:pos="2966"/>
        </w:tabs>
      </w:pPr>
      <w:r>
        <w:rPr>
          <w:noProof/>
        </w:rPr>
        <w:pict>
          <v:shape id="_x0000_s1057" type="#_x0000_t32" style="position:absolute;left:0;text-align:left;margin-left:261pt;margin-top:21.25pt;width:33.75pt;height:21.75pt;z-index:251680768" o:connectortype="straight">
            <w10:wrap anchorx="page"/>
          </v:shape>
        </w:pict>
      </w:r>
      <w:r>
        <w:rPr>
          <w:noProof/>
        </w:rPr>
        <w:pict>
          <v:shape id="_x0000_s1056" type="#_x0000_t32" style="position:absolute;left:0;text-align:left;margin-left:199.5pt;margin-top:21.25pt;width:42pt;height:18pt;flip:x;z-index:251679744" o:connectortype="straight">
            <v:stroke endarrow="block"/>
            <w10:wrap anchorx="page"/>
          </v:shape>
        </w:pict>
      </w:r>
      <w:r>
        <w:rPr>
          <w:rFonts w:hint="cs"/>
          <w:rtl/>
        </w:rPr>
        <w:t xml:space="preserve"> </w:t>
      </w:r>
      <w:r w:rsidR="00A50363">
        <w:rPr>
          <w:rFonts w:hint="cs"/>
          <w:rtl/>
        </w:rPr>
        <w:t xml:space="preserve">                                                  پرسیدن سوالات تکمیلی                    افسردگی نامحتمل است</w:t>
      </w:r>
    </w:p>
    <w:p w:rsidR="00A50363" w:rsidRDefault="00A50363" w:rsidP="00A50363">
      <w:pPr>
        <w:tabs>
          <w:tab w:val="left" w:pos="1826"/>
        </w:tabs>
        <w:rPr>
          <w:rtl/>
        </w:rPr>
      </w:pPr>
    </w:p>
    <w:p w:rsidR="00A50363" w:rsidRDefault="009375E1" w:rsidP="00A50363">
      <w:pPr>
        <w:tabs>
          <w:tab w:val="left" w:pos="1826"/>
        </w:tabs>
      </w:pPr>
      <w:r>
        <w:rPr>
          <w:rFonts w:hint="cs"/>
          <w:noProof/>
          <w:rtl/>
        </w:rPr>
        <w:pict>
          <v:shape id="_x0000_s1061" type="#_x0000_t32" style="position:absolute;left:0;text-align:left;margin-left:179.25pt;margin-top:18.7pt;width:15.75pt;height:22.5pt;flip:x;z-index:251683840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59" type="#_x0000_t32" style="position:absolute;left:0;text-align:left;margin-left:300pt;margin-top:14.2pt;width:23.25pt;height:27pt;z-index:251682816" o:connectortype="straight">
            <v:stroke endarrow="block"/>
            <w10:wrap anchorx="page"/>
          </v:shape>
        </w:pict>
      </w:r>
      <w:r w:rsidR="00A50363">
        <w:rPr>
          <w:rFonts w:hint="cs"/>
          <w:rtl/>
        </w:rPr>
        <w:t xml:space="preserve">                               </w:t>
      </w:r>
      <w:r>
        <w:rPr>
          <w:rFonts w:hint="cs"/>
          <w:rtl/>
        </w:rPr>
        <w:t xml:space="preserve">                  </w:t>
      </w:r>
      <w:r w:rsidR="00A50363">
        <w:rPr>
          <w:rFonts w:hint="cs"/>
          <w:rtl/>
        </w:rPr>
        <w:t xml:space="preserve">بله                             </w:t>
      </w:r>
      <w:r>
        <w:rPr>
          <w:rFonts w:hint="cs"/>
          <w:rtl/>
        </w:rPr>
        <w:t xml:space="preserve"> </w:t>
      </w:r>
      <w:r w:rsidR="00A50363">
        <w:rPr>
          <w:rFonts w:hint="cs"/>
          <w:rtl/>
        </w:rPr>
        <w:t>خیر</w:t>
      </w:r>
    </w:p>
    <w:p w:rsidR="00A50363" w:rsidRDefault="00A50363" w:rsidP="00A50363"/>
    <w:p w:rsidR="0084354A" w:rsidRDefault="0084354A" w:rsidP="0084354A">
      <w:pPr>
        <w:tabs>
          <w:tab w:val="left" w:pos="1766"/>
        </w:tabs>
        <w:rPr>
          <w:rtl/>
        </w:rPr>
      </w:pPr>
      <w:r>
        <w:rPr>
          <w:rFonts w:hint="cs"/>
          <w:rtl/>
        </w:rPr>
        <w:t xml:space="preserve">    </w:t>
      </w:r>
      <w:r w:rsidR="00A50363">
        <w:rPr>
          <w:rFonts w:hint="cs"/>
          <w:rtl/>
        </w:rPr>
        <w:t>وجود طرح جدی برای خود کشی یا</w:t>
      </w:r>
      <w:r w:rsidRPr="0084354A">
        <w:rPr>
          <w:rFonts w:hint="cs"/>
          <w:rtl/>
        </w:rPr>
        <w:t xml:space="preserve"> </w:t>
      </w:r>
      <w:r>
        <w:rPr>
          <w:rFonts w:hint="cs"/>
          <w:rtl/>
        </w:rPr>
        <w:t xml:space="preserve">اقدام                                     </w:t>
      </w:r>
      <w:r w:rsidR="009375E1">
        <w:rPr>
          <w:rFonts w:hint="cs"/>
          <w:rtl/>
        </w:rPr>
        <w:t>مراجعه به قسمت اختلالات انطباقی واسترس</w:t>
      </w:r>
    </w:p>
    <w:p w:rsidR="0084354A" w:rsidRDefault="0084354A" w:rsidP="009375E1">
      <w:pPr>
        <w:tabs>
          <w:tab w:val="left" w:pos="1766"/>
        </w:tabs>
        <w:rPr>
          <w:rtl/>
        </w:rPr>
      </w:pPr>
      <w:r>
        <w:rPr>
          <w:rFonts w:hint="cs"/>
          <w:rtl/>
        </w:rPr>
        <w:t xml:space="preserve">به خودکشی ، بیماری که اظهار میکند تصمیم دارد                             </w:t>
      </w:r>
    </w:p>
    <w:p w:rsidR="0084354A" w:rsidRDefault="0084354A" w:rsidP="0084354A">
      <w:pPr>
        <w:tabs>
          <w:tab w:val="left" w:pos="1766"/>
        </w:tabs>
      </w:pPr>
      <w:r>
        <w:rPr>
          <w:rFonts w:hint="cs"/>
          <w:rtl/>
        </w:rPr>
        <w:t>به شخصی آسیب برساند،بیماربسیار  تحریک پذیر</w:t>
      </w:r>
    </w:p>
    <w:p w:rsidR="0084354A" w:rsidRDefault="00F71A94" w:rsidP="0084354A">
      <w:pPr>
        <w:tabs>
          <w:tab w:val="left" w:pos="1766"/>
        </w:tabs>
      </w:pPr>
      <w:r>
        <w:rPr>
          <w:noProof/>
        </w:rPr>
        <w:pict>
          <v:shape id="_x0000_s1040" type="#_x0000_t32" style="position:absolute;left:0;text-align:left;margin-left:159.75pt;margin-top:20.2pt;width:207pt;height:38.25pt;flip:x;z-index:25166950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9" type="#_x0000_t32" style="position:absolute;left:0;text-align:left;margin-left:366.75pt;margin-top:20.2pt;width:94.5pt;height:27pt;z-index:251668480" o:connectortype="straight">
            <v:stroke endarrow="block"/>
            <w10:wrap anchorx="page"/>
          </v:shape>
        </w:pict>
      </w:r>
      <w:r w:rsidR="0084354A">
        <w:rPr>
          <w:rFonts w:hint="cs"/>
          <w:rtl/>
        </w:rPr>
        <w:t>یا شدیدا"بی قرار که کنترل رفتار او دشوار است</w:t>
      </w:r>
    </w:p>
    <w:p w:rsidR="0084354A" w:rsidRDefault="0084354A" w:rsidP="0084354A"/>
    <w:p w:rsidR="009375E1" w:rsidRDefault="009375E1" w:rsidP="0084354A">
      <w:pPr>
        <w:rPr>
          <w:rFonts w:hint="cs"/>
          <w:rtl/>
        </w:rPr>
      </w:pPr>
    </w:p>
    <w:p w:rsidR="00E72DA5" w:rsidRDefault="00F71A94" w:rsidP="0084354A">
      <w:pPr>
        <w:rPr>
          <w:rtl/>
        </w:rPr>
      </w:pPr>
      <w:r>
        <w:rPr>
          <w:noProof/>
          <w:rtl/>
        </w:rPr>
        <w:pict>
          <v:shape id="_x0000_s1042" type="#_x0000_t32" style="position:absolute;left:0;text-align:left;margin-left:446.25pt;margin-top:16.7pt;width:1.5pt;height:23.25pt;z-index:251671552" o:connectortype="straight">
            <v:stroke endarrow="block"/>
            <w10:wrap anchorx="page"/>
          </v:shape>
        </w:pict>
      </w:r>
      <w:r w:rsidR="0084354A">
        <w:rPr>
          <w:rFonts w:hint="cs"/>
          <w:rtl/>
        </w:rPr>
        <w:t xml:space="preserve">بله                    </w:t>
      </w:r>
    </w:p>
    <w:p w:rsidR="00E86BB6" w:rsidRDefault="00F71A94" w:rsidP="00E72DA5">
      <w:pPr>
        <w:tabs>
          <w:tab w:val="left" w:pos="5756"/>
        </w:tabs>
        <w:rPr>
          <w:rtl/>
        </w:rPr>
      </w:pPr>
      <w:r>
        <w:rPr>
          <w:noProof/>
          <w:rtl/>
        </w:rPr>
        <w:pict>
          <v:shape id="_x0000_s1044" type="#_x0000_t32" style="position:absolute;left:0;text-align:left;margin-left:153.75pt;margin-top:22.9pt;width:0;height:23.25pt;z-index:251672576" o:connectortype="straight">
            <v:stroke endarrow="block"/>
            <w10:wrap anchorx="page"/>
          </v:shape>
        </w:pict>
      </w:r>
      <w:r w:rsidR="0084354A">
        <w:rPr>
          <w:rFonts w:hint="cs"/>
          <w:rtl/>
        </w:rPr>
        <w:t xml:space="preserve">                                                                       </w:t>
      </w:r>
      <w:r w:rsidR="00E72DA5">
        <w:tab/>
      </w:r>
      <w:r w:rsidR="00E72DA5">
        <w:rPr>
          <w:rFonts w:hint="cs"/>
          <w:rtl/>
        </w:rPr>
        <w:t>خیر</w:t>
      </w:r>
    </w:p>
    <w:p w:rsidR="00A50363" w:rsidRDefault="00E86BB6" w:rsidP="00E86BB6">
      <w:pPr>
        <w:rPr>
          <w:rtl/>
        </w:rPr>
      </w:pPr>
      <w:r>
        <w:rPr>
          <w:rFonts w:hint="cs"/>
          <w:rtl/>
        </w:rPr>
        <w:t>ارجا فوری به بخش روانپزشکی</w:t>
      </w:r>
    </w:p>
    <w:p w:rsidR="00E86BB6" w:rsidRDefault="00E86BB6" w:rsidP="00E86BB6">
      <w:pPr>
        <w:tabs>
          <w:tab w:val="left" w:pos="5921"/>
        </w:tabs>
        <w:rPr>
          <w:rtl/>
        </w:rPr>
      </w:pPr>
      <w:r>
        <w:rPr>
          <w:rFonts w:hint="cs"/>
          <w:rtl/>
        </w:rPr>
        <w:t>دریافت پسخوراندوپیگیری بیمارپس</w:t>
      </w:r>
      <w:r>
        <w:rPr>
          <w:rtl/>
        </w:rPr>
        <w:tab/>
      </w:r>
      <w:r>
        <w:rPr>
          <w:rFonts w:hint="cs"/>
          <w:rtl/>
        </w:rPr>
        <w:t>افکار خودکشی بدون طرح جدی برای</w:t>
      </w:r>
    </w:p>
    <w:p w:rsidR="00E86BB6" w:rsidRDefault="00E86BB6" w:rsidP="00E86BB6">
      <w:pPr>
        <w:rPr>
          <w:rtl/>
        </w:rPr>
      </w:pPr>
      <w:r>
        <w:rPr>
          <w:rFonts w:hint="cs"/>
          <w:rtl/>
        </w:rPr>
        <w:t>خود کشی اختلال جدی در غذاخوردن</w:t>
      </w:r>
    </w:p>
    <w:p w:rsidR="00DE7356" w:rsidRDefault="000730FA" w:rsidP="00E86BB6">
      <w:pPr>
        <w:rPr>
          <w:rtl/>
        </w:rPr>
      </w:pPr>
      <w:r>
        <w:rPr>
          <w:rFonts w:hint="cs"/>
          <w:noProof/>
          <w:rtl/>
        </w:rPr>
        <w:pict>
          <v:shape id="_x0000_s1065" type="#_x0000_t32" style="position:absolute;left:0;text-align:left;margin-left:147.75pt;margin-top:19.55pt;width:93.75pt;height:36.75pt;z-index:251687936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64" type="#_x0000_t32" style="position:absolute;left:0;text-align:left;margin-left:115.5pt;margin-top:19.55pt;width:0;height:14.25pt;z-index:251686912" o:connectortype="straight">
            <v:stroke endarrow="block"/>
            <w10:wrap anchorx="page"/>
          </v:shape>
        </w:pict>
      </w:r>
      <w:r w:rsidR="00E86BB6">
        <w:rPr>
          <w:rFonts w:hint="cs"/>
          <w:rtl/>
        </w:rPr>
        <w:t xml:space="preserve">                                                                                                وضعیت طبی بد،عدم تحرک وعدم صحبت</w:t>
      </w:r>
    </w:p>
    <w:p w:rsidR="00DE7356" w:rsidRDefault="00DE7356" w:rsidP="00DE7356">
      <w:pPr>
        <w:tabs>
          <w:tab w:val="left" w:pos="5145"/>
          <w:tab w:val="left" w:pos="5771"/>
        </w:tabs>
        <w:rPr>
          <w:rtl/>
        </w:rPr>
      </w:pPr>
      <w:r>
        <w:rPr>
          <w:rtl/>
        </w:rPr>
        <w:tab/>
      </w:r>
    </w:p>
    <w:p w:rsidR="00DE7356" w:rsidRDefault="000730FA" w:rsidP="00DE7356">
      <w:pPr>
        <w:tabs>
          <w:tab w:val="left" w:pos="1106"/>
        </w:tabs>
        <w:rPr>
          <w:rtl/>
        </w:rPr>
      </w:pPr>
      <w:r>
        <w:rPr>
          <w:noProof/>
          <w:rtl/>
        </w:rPr>
        <w:pict>
          <v:shape id="_x0000_s1063" type="#_x0000_t32" style="position:absolute;left:0;text-align:left;margin-left:265.5pt;margin-top:18.45pt;width:0;height:21pt;z-index:25168588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62" type="#_x0000_t32" style="position:absolute;left:0;text-align:left;margin-left:115.5pt;margin-top:14.7pt;width:0;height:21pt;z-index:251684864" o:connectortype="straight">
            <v:stroke endarrow="block"/>
            <w10:wrap anchorx="page"/>
          </v:shape>
        </w:pict>
      </w:r>
      <w:r w:rsidR="00DE7356">
        <w:rPr>
          <w:rtl/>
        </w:rPr>
        <w:tab/>
      </w:r>
      <w:r w:rsidR="00DE7356">
        <w:rPr>
          <w:rFonts w:hint="cs"/>
          <w:rtl/>
        </w:rPr>
        <w:t xml:space="preserve">                                      </w:t>
      </w:r>
      <w:r w:rsidR="009375E1">
        <w:rPr>
          <w:rFonts w:hint="cs"/>
          <w:rtl/>
        </w:rPr>
        <w:t xml:space="preserve">  </w:t>
      </w:r>
      <w:r w:rsidR="00DE7356">
        <w:rPr>
          <w:rFonts w:hint="cs"/>
          <w:rtl/>
        </w:rPr>
        <w:t xml:space="preserve"> خیر                                             بله</w:t>
      </w:r>
    </w:p>
    <w:p w:rsidR="00DE7356" w:rsidRDefault="000730FA" w:rsidP="00DE7356">
      <w:pPr>
        <w:rPr>
          <w:rtl/>
        </w:rPr>
      </w:pPr>
      <w:r>
        <w:rPr>
          <w:noProof/>
          <w:rtl/>
        </w:rPr>
        <w:pict>
          <v:shape id="_x0000_s1066" type="#_x0000_t32" style="position:absolute;left:0;text-align:left;margin-left:265.5pt;margin-top:1.4pt;width:0;height:27.75pt;z-index:251688960" o:connectortype="straight">
            <v:stroke endarrow="block"/>
            <w10:wrap anchorx="page"/>
          </v:shape>
        </w:pict>
      </w:r>
    </w:p>
    <w:p w:rsidR="00E86BB6" w:rsidRDefault="00DE7356" w:rsidP="00DE7356">
      <w:pPr>
        <w:jc w:val="right"/>
        <w:rPr>
          <w:rtl/>
        </w:rPr>
      </w:pPr>
      <w:r>
        <w:rPr>
          <w:rFonts w:hint="cs"/>
          <w:rtl/>
        </w:rPr>
        <w:t xml:space="preserve">       ارجاع فوری به روانپزشک یا پزشک عمومی</w:t>
      </w:r>
    </w:p>
    <w:p w:rsidR="000730FA" w:rsidRPr="00DE7356" w:rsidRDefault="00353CD3" w:rsidP="000730FA">
      <w:pPr>
        <w:rPr>
          <w:rtl/>
        </w:rPr>
      </w:pPr>
      <w:r>
        <w:rPr>
          <w:rFonts w:hint="cs"/>
          <w:rtl/>
        </w:rPr>
        <w:t xml:space="preserve">                    </w:t>
      </w:r>
      <w:r w:rsidR="000730FA">
        <w:rPr>
          <w:rFonts w:hint="cs"/>
          <w:rtl/>
        </w:rPr>
        <w:t>سوال از وجود دوره های از خلق بالا وعلائم مانیا</w:t>
      </w:r>
      <w:r>
        <w:rPr>
          <w:rFonts w:hint="cs"/>
          <w:rtl/>
        </w:rPr>
        <w:t xml:space="preserve">                        </w:t>
      </w:r>
      <w:r w:rsidR="000730FA">
        <w:rPr>
          <w:rFonts w:hint="cs"/>
          <w:rtl/>
        </w:rPr>
        <w:t xml:space="preserve">دوره دیده،دریافت پسخوراند از سوی       </w:t>
      </w:r>
    </w:p>
    <w:p w:rsidR="00353CD3" w:rsidRPr="00DE7356" w:rsidRDefault="00353CD3" w:rsidP="000730FA">
      <w:pPr>
        <w:rPr>
          <w:rtl/>
        </w:rPr>
      </w:pPr>
      <w:r>
        <w:rPr>
          <w:rFonts w:hint="cs"/>
          <w:rtl/>
        </w:rPr>
        <w:t xml:space="preserve">                     </w:t>
      </w:r>
      <w:r w:rsidR="000730FA">
        <w:rPr>
          <w:rFonts w:hint="cs"/>
          <w:rtl/>
        </w:rPr>
        <w:t xml:space="preserve">             </w:t>
      </w:r>
      <w:r>
        <w:rPr>
          <w:rFonts w:hint="cs"/>
          <w:rtl/>
        </w:rPr>
        <w:t xml:space="preserve"> </w:t>
      </w:r>
      <w:r w:rsidR="000730FA">
        <w:rPr>
          <w:rFonts w:hint="cs"/>
          <w:rtl/>
        </w:rPr>
        <w:t xml:space="preserve">پس </w:t>
      </w:r>
      <w:r>
        <w:rPr>
          <w:rFonts w:hint="cs"/>
          <w:rtl/>
        </w:rPr>
        <w:t xml:space="preserve"> </w:t>
      </w:r>
      <w:r w:rsidR="000730FA">
        <w:rPr>
          <w:rFonts w:hint="cs"/>
          <w:rtl/>
        </w:rPr>
        <w:t xml:space="preserve">ازبازگشت ازارجاع                                                                            </w:t>
      </w:r>
      <w:r>
        <w:rPr>
          <w:rFonts w:hint="cs"/>
          <w:rtl/>
        </w:rPr>
        <w:t xml:space="preserve">                          </w:t>
      </w:r>
    </w:p>
    <w:sectPr w:rsidR="00353CD3" w:rsidRPr="00DE7356" w:rsidSect="002F52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3E" w:rsidRDefault="00EE2C3E" w:rsidP="00353CD3">
      <w:pPr>
        <w:spacing w:after="0" w:line="240" w:lineRule="auto"/>
      </w:pPr>
      <w:r>
        <w:separator/>
      </w:r>
    </w:p>
  </w:endnote>
  <w:endnote w:type="continuationSeparator" w:id="1">
    <w:p w:rsidR="00EE2C3E" w:rsidRDefault="00EE2C3E" w:rsidP="0035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3E" w:rsidRDefault="00EE2C3E" w:rsidP="00353CD3">
      <w:pPr>
        <w:spacing w:after="0" w:line="240" w:lineRule="auto"/>
      </w:pPr>
      <w:r>
        <w:separator/>
      </w:r>
    </w:p>
  </w:footnote>
  <w:footnote w:type="continuationSeparator" w:id="1">
    <w:p w:rsidR="00EE2C3E" w:rsidRDefault="00EE2C3E" w:rsidP="00353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363"/>
    <w:rsid w:val="000730FA"/>
    <w:rsid w:val="00111228"/>
    <w:rsid w:val="002F5228"/>
    <w:rsid w:val="00353CD3"/>
    <w:rsid w:val="0084354A"/>
    <w:rsid w:val="00924769"/>
    <w:rsid w:val="009375E1"/>
    <w:rsid w:val="00A50363"/>
    <w:rsid w:val="00C9460B"/>
    <w:rsid w:val="00DE7356"/>
    <w:rsid w:val="00E72DA5"/>
    <w:rsid w:val="00E86BB6"/>
    <w:rsid w:val="00EE2C3E"/>
    <w:rsid w:val="00F7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40"/>
        <o:r id="V:Rule18" type="connector" idref="#_x0000_s1042"/>
        <o:r id="V:Rule21" type="connector" idref="#_x0000_s1039"/>
        <o:r id="V:Rule26" type="connector" idref="#_x0000_s1030"/>
        <o:r id="V:Rule29" type="connector" idref="#_x0000_s1029"/>
        <o:r id="V:Rule32" type="connector" idref="#_x0000_s1044"/>
        <o:r id="V:Rule34" type="connector" idref="#_x0000_s1054"/>
        <o:r id="V:Rule36" type="connector" idref="#_x0000_s1055"/>
        <o:r id="V:Rule38" type="connector" idref="#_x0000_s1056"/>
        <o:r id="V:Rule40" type="connector" idref="#_x0000_s1057"/>
        <o:r id="V:Rule44" type="connector" idref="#_x0000_s1059"/>
        <o:r id="V:Rule48" type="connector" idref="#_x0000_s1061"/>
        <o:r id="V:Rule50" type="connector" idref="#_x0000_s1062"/>
        <o:r id="V:Rule52" type="connector" idref="#_x0000_s1063"/>
        <o:r id="V:Rule54" type="connector" idref="#_x0000_s1064"/>
        <o:r id="V:Rule56" type="connector" idref="#_x0000_s1065"/>
        <o:r id="V:Rule58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CD3"/>
  </w:style>
  <w:style w:type="paragraph" w:styleId="Footer">
    <w:name w:val="footer"/>
    <w:basedOn w:val="Normal"/>
    <w:link w:val="FooterChar"/>
    <w:uiPriority w:val="99"/>
    <w:semiHidden/>
    <w:unhideWhenUsed/>
    <w:rsid w:val="0035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mojgan</dc:creator>
  <cp:keywords/>
  <dc:description/>
  <cp:lastModifiedBy>mojgan</cp:lastModifiedBy>
  <cp:revision>3</cp:revision>
  <dcterms:created xsi:type="dcterms:W3CDTF">2011-08-09T07:55:00Z</dcterms:created>
  <dcterms:modified xsi:type="dcterms:W3CDTF">2011-08-10T05:54:00Z</dcterms:modified>
</cp:coreProperties>
</file>